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FEE3" w14:textId="77777777" w:rsidR="005B23D7" w:rsidRDefault="00B33997">
      <w:pPr>
        <w:jc w:val="center"/>
        <w:rPr>
          <w:rFonts w:ascii="Quintessential" w:eastAsia="Quintessential" w:hAnsi="Quintessential" w:cs="Quintessential"/>
          <w:b/>
          <w:color w:val="C00000"/>
          <w:sz w:val="96"/>
          <w:szCs w:val="96"/>
        </w:rPr>
      </w:pPr>
      <w:bookmarkStart w:id="0" w:name="_GoBack"/>
      <w:bookmarkEnd w:id="0"/>
      <w:r>
        <w:rPr>
          <w:rFonts w:ascii="Quintessential" w:eastAsia="Quintessential" w:hAnsi="Quintessential" w:cs="Quintessential"/>
          <w:b/>
          <w:color w:val="C00000"/>
          <w:sz w:val="96"/>
          <w:szCs w:val="96"/>
        </w:rPr>
        <w:t>Luck of the Draw</w:t>
      </w:r>
    </w:p>
    <w:p w14:paraId="28A72CFF" w14:textId="77777777" w:rsidR="005B23D7" w:rsidRDefault="005B23D7">
      <w:pPr>
        <w:jc w:val="center"/>
        <w:rPr>
          <w:rFonts w:ascii="Quintessential" w:eastAsia="Quintessential" w:hAnsi="Quintessential" w:cs="Quintessential"/>
          <w:b/>
          <w:color w:val="C00000"/>
          <w:sz w:val="24"/>
          <w:szCs w:val="24"/>
        </w:rPr>
      </w:pPr>
    </w:p>
    <w:p w14:paraId="30760702" w14:textId="77777777" w:rsidR="005B23D7" w:rsidRDefault="00B33997">
      <w:pPr>
        <w:jc w:val="center"/>
        <w:rPr>
          <w:color w:val="C00000"/>
          <w:sz w:val="96"/>
          <w:szCs w:val="96"/>
        </w:rPr>
      </w:pPr>
      <w:r>
        <w:rPr>
          <w:noProof/>
          <w:color w:val="C00000"/>
          <w:sz w:val="96"/>
          <w:szCs w:val="96"/>
        </w:rPr>
        <w:drawing>
          <wp:inline distT="0" distB="0" distL="0" distR="0" wp14:anchorId="33A1EF07" wp14:editId="665BA8E5">
            <wp:extent cx="5817810" cy="1320800"/>
            <wp:effectExtent l="0" t="0" r="0" b="0"/>
            <wp:docPr id="1" name="image2.png" descr="Image result for m and 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m and m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81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F79F6F" w14:textId="77777777" w:rsidR="005B23D7" w:rsidRDefault="005B23D7">
      <w:pPr>
        <w:jc w:val="center"/>
        <w:rPr>
          <w:color w:val="C00000"/>
          <w:sz w:val="24"/>
          <w:szCs w:val="24"/>
        </w:rPr>
      </w:pPr>
    </w:p>
    <w:p w14:paraId="48AC38A5" w14:textId="77777777" w:rsidR="005B23D7" w:rsidRDefault="00B33997">
      <w:pPr>
        <w:rPr>
          <w:sz w:val="36"/>
          <w:szCs w:val="36"/>
        </w:rPr>
      </w:pPr>
      <w:r>
        <w:rPr>
          <w:b/>
          <w:color w:val="FFFF00"/>
          <w:sz w:val="56"/>
          <w:szCs w:val="56"/>
        </w:rPr>
        <w:t>Yellow-</w:t>
      </w:r>
      <w:r>
        <w:rPr>
          <w:color w:val="FFFF00"/>
          <w:sz w:val="72"/>
          <w:szCs w:val="72"/>
        </w:rPr>
        <w:t xml:space="preserve"> </w:t>
      </w:r>
      <w:r>
        <w:rPr>
          <w:color w:val="FFFF00"/>
          <w:sz w:val="72"/>
          <w:szCs w:val="72"/>
        </w:rPr>
        <w:tab/>
      </w:r>
      <w:r>
        <w:rPr>
          <w:sz w:val="36"/>
          <w:szCs w:val="36"/>
        </w:rPr>
        <w:t>Instance of physical abuse by a parent or neighbor</w:t>
      </w:r>
    </w:p>
    <w:p w14:paraId="1205EB2F" w14:textId="77777777" w:rsidR="005B23D7" w:rsidRDefault="00B33997">
      <w:pPr>
        <w:rPr>
          <w:sz w:val="36"/>
          <w:szCs w:val="36"/>
        </w:rPr>
      </w:pPr>
      <w:r>
        <w:rPr>
          <w:b/>
          <w:color w:val="FF6600"/>
          <w:sz w:val="52"/>
          <w:szCs w:val="52"/>
        </w:rPr>
        <w:t xml:space="preserve">Orange-  </w:t>
      </w:r>
      <w:r>
        <w:rPr>
          <w:b/>
          <w:color w:val="FF6600"/>
          <w:sz w:val="52"/>
          <w:szCs w:val="52"/>
        </w:rPr>
        <w:tab/>
      </w:r>
      <w:r>
        <w:rPr>
          <w:sz w:val="36"/>
          <w:szCs w:val="36"/>
        </w:rPr>
        <w:t>Incarcerated family member</w:t>
      </w:r>
    </w:p>
    <w:p w14:paraId="081C2A5E" w14:textId="77777777" w:rsidR="005B23D7" w:rsidRDefault="00B33997">
      <w:pPr>
        <w:rPr>
          <w:sz w:val="36"/>
          <w:szCs w:val="36"/>
        </w:rPr>
      </w:pPr>
      <w:r>
        <w:rPr>
          <w:b/>
          <w:color w:val="00B050"/>
          <w:sz w:val="52"/>
          <w:szCs w:val="52"/>
        </w:rPr>
        <w:t xml:space="preserve">Green-    </w:t>
      </w:r>
      <w:r>
        <w:rPr>
          <w:b/>
          <w:color w:val="00B050"/>
          <w:sz w:val="52"/>
          <w:szCs w:val="52"/>
        </w:rPr>
        <w:tab/>
      </w:r>
      <w:r>
        <w:rPr>
          <w:sz w:val="36"/>
          <w:szCs w:val="36"/>
        </w:rPr>
        <w:t>Instance of sexual abuse</w:t>
      </w:r>
    </w:p>
    <w:p w14:paraId="3B9205C8" w14:textId="77777777" w:rsidR="005B23D7" w:rsidRDefault="00B33997">
      <w:pPr>
        <w:rPr>
          <w:sz w:val="36"/>
          <w:szCs w:val="36"/>
        </w:rPr>
      </w:pPr>
      <w:bookmarkStart w:id="1" w:name="_gjdgxs" w:colFirst="0" w:colLast="0"/>
      <w:bookmarkEnd w:id="1"/>
      <w:r>
        <w:rPr>
          <w:b/>
          <w:color w:val="FF0000"/>
          <w:sz w:val="52"/>
          <w:szCs w:val="52"/>
        </w:rPr>
        <w:t>Red-</w:t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</w:r>
      <w:r>
        <w:rPr>
          <w:sz w:val="36"/>
          <w:szCs w:val="36"/>
        </w:rPr>
        <w:t xml:space="preserve">Drug addicted or alcoholic family member   </w:t>
      </w:r>
    </w:p>
    <w:p w14:paraId="6BF494E2" w14:textId="77777777" w:rsidR="005B23D7" w:rsidRDefault="00B33997">
      <w:pPr>
        <w:rPr>
          <w:sz w:val="36"/>
          <w:szCs w:val="36"/>
        </w:rPr>
      </w:pPr>
      <w:r>
        <w:rPr>
          <w:b/>
          <w:color w:val="00B0F0"/>
          <w:sz w:val="52"/>
          <w:szCs w:val="52"/>
        </w:rPr>
        <w:t>Blue-</w:t>
      </w:r>
      <w:r>
        <w:rPr>
          <w:b/>
          <w:color w:val="00B0F0"/>
          <w:sz w:val="52"/>
          <w:szCs w:val="52"/>
        </w:rPr>
        <w:tab/>
      </w:r>
      <w:r>
        <w:rPr>
          <w:b/>
          <w:color w:val="00B0F0"/>
          <w:sz w:val="52"/>
          <w:szCs w:val="52"/>
        </w:rPr>
        <w:tab/>
      </w:r>
      <w:r>
        <w:rPr>
          <w:sz w:val="36"/>
          <w:szCs w:val="36"/>
        </w:rPr>
        <w:t xml:space="preserve">Loss of a parent or loved one due to death, divorce or </w:t>
      </w:r>
    </w:p>
    <w:p w14:paraId="21008A08" w14:textId="77777777" w:rsidR="005B23D7" w:rsidRDefault="00B3399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abandonment</w:t>
      </w:r>
    </w:p>
    <w:p w14:paraId="2CBC05FC" w14:textId="77777777" w:rsidR="005B23D7" w:rsidRDefault="00B33997">
      <w:pPr>
        <w:rPr>
          <w:sz w:val="36"/>
          <w:szCs w:val="36"/>
        </w:rPr>
      </w:pPr>
      <w:r>
        <w:rPr>
          <w:b/>
          <w:color w:val="663300"/>
          <w:sz w:val="52"/>
          <w:szCs w:val="52"/>
        </w:rPr>
        <w:t>Brown-</w:t>
      </w:r>
      <w:r>
        <w:rPr>
          <w:color w:val="C00000"/>
          <w:sz w:val="72"/>
          <w:szCs w:val="72"/>
        </w:rPr>
        <w:t xml:space="preserve"> </w:t>
      </w:r>
      <w:r>
        <w:rPr>
          <w:color w:val="C00000"/>
          <w:sz w:val="72"/>
          <w:szCs w:val="72"/>
        </w:rPr>
        <w:tab/>
      </w:r>
      <w:r>
        <w:rPr>
          <w:sz w:val="36"/>
          <w:szCs w:val="36"/>
        </w:rPr>
        <w:t>Witnessed a violent event of a family member or</w:t>
      </w:r>
    </w:p>
    <w:p w14:paraId="443E6D69" w14:textId="77777777" w:rsidR="005B23D7" w:rsidRDefault="00B3399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loved one.</w:t>
      </w:r>
    </w:p>
    <w:p w14:paraId="29F83F52" w14:textId="77777777" w:rsidR="005B23D7" w:rsidRDefault="005B23D7">
      <w:pPr>
        <w:rPr>
          <w:color w:val="C00000"/>
          <w:sz w:val="96"/>
          <w:szCs w:val="96"/>
        </w:rPr>
      </w:pPr>
    </w:p>
    <w:sectPr w:rsidR="005B23D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D7"/>
    <w:rsid w:val="00157D32"/>
    <w:rsid w:val="005B23D7"/>
    <w:rsid w:val="00B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74DF"/>
  <w15:docId w15:val="{7B2DE78E-31BE-4AF0-BA85-6FF8B6F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Pohlgeers, Connie</dc:creator>
  <cp:lastModifiedBy>sswtown@icloud.com</cp:lastModifiedBy>
  <cp:revision>2</cp:revision>
  <dcterms:created xsi:type="dcterms:W3CDTF">2018-02-21T19:36:00Z</dcterms:created>
  <dcterms:modified xsi:type="dcterms:W3CDTF">2018-02-21T19:36:00Z</dcterms:modified>
</cp:coreProperties>
</file>